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w:t>
            </w:r>
            <w:proofErr w:type="spellStart"/>
            <w:r w:rsidRPr="00A32497">
              <w:rPr>
                <w:rFonts w:ascii="Garamond" w:hAnsi="Garamond"/>
                <w:sz w:val="20"/>
                <w:szCs w:val="20"/>
              </w:rPr>
              <w:t>ABCorP</w:t>
            </w:r>
            <w:proofErr w:type="spellEnd"/>
            <w:r w:rsidRPr="00A32497">
              <w:rPr>
                <w:rFonts w:ascii="Garamond" w:hAnsi="Garamond"/>
                <w:sz w:val="20"/>
                <w:szCs w:val="20"/>
              </w:rPr>
              <w:t>)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 xml:space="preserve">Career program </w:t>
            </w:r>
            <w:proofErr w:type="gramStart"/>
            <w:r w:rsidRPr="00A32497">
              <w:rPr>
                <w:rFonts w:ascii="Garamond" w:hAnsi="Garamond"/>
                <w:sz w:val="20"/>
                <w:szCs w:val="20"/>
              </w:rPr>
              <w:t>completer</w:t>
            </w:r>
            <w:proofErr w:type="gramEnd"/>
            <w:r w:rsidRPr="00A32497">
              <w:rPr>
                <w:rFonts w:ascii="Garamond" w:hAnsi="Garamond"/>
                <w:sz w:val="20"/>
                <w:szCs w:val="20"/>
              </w:rPr>
              <w:t>’s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lastRenderedPageBreak/>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w:t>
            </w:r>
            <w:proofErr w:type="spellStart"/>
            <w:r w:rsidRPr="00D77C2E">
              <w:rPr>
                <w:rFonts w:ascii="Garamond" w:hAnsi="Garamond" w:cs="Times New Roman"/>
                <w:sz w:val="20"/>
                <w:szCs w:val="20"/>
              </w:rPr>
              <w:t>Senge’s</w:t>
            </w:r>
            <w:proofErr w:type="spellEnd"/>
            <w:r w:rsidRPr="00D77C2E">
              <w:rPr>
                <w:rFonts w:ascii="Garamond" w:hAnsi="Garamond" w:cs="Times New Roman"/>
                <w:sz w:val="20"/>
                <w:szCs w:val="20"/>
              </w:rPr>
              <w:t xml:space="preserve">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77777777"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1080"/>
        <w:gridCol w:w="3258"/>
        <w:gridCol w:w="1080"/>
        <w:gridCol w:w="4662"/>
      </w:tblGrid>
      <w:tr w:rsidR="00D77C2E" w:rsidRPr="001F60FC" w14:paraId="7DB0D114" w14:textId="77777777" w:rsidTr="00D77C2E">
        <w:trPr>
          <w:tblHeader/>
        </w:trPr>
        <w:tc>
          <w:tcPr>
            <w:tcW w:w="1080"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258"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08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5E0552" w14:paraId="652010C7" w14:textId="77777777" w:rsidTr="00D77C2E">
        <w:tc>
          <w:tcPr>
            <w:tcW w:w="1080" w:type="dxa"/>
          </w:tcPr>
          <w:p w14:paraId="0351E55B" w14:textId="564EE5D1" w:rsidR="005E0552" w:rsidRDefault="00117795" w:rsidP="00A9639F">
            <w:pPr>
              <w:rPr>
                <w:rFonts w:ascii="Garamond" w:hAnsi="Garamond" w:cs="Times New Roman"/>
                <w:sz w:val="22"/>
                <w:szCs w:val="22"/>
              </w:rPr>
            </w:pPr>
            <w:r>
              <w:rPr>
                <w:rFonts w:ascii="Garamond" w:hAnsi="Garamond" w:cs="Times New Roman"/>
                <w:sz w:val="22"/>
                <w:szCs w:val="22"/>
              </w:rPr>
              <w:t>SS</w:t>
            </w:r>
          </w:p>
        </w:tc>
        <w:tc>
          <w:tcPr>
            <w:tcW w:w="3258" w:type="dxa"/>
          </w:tcPr>
          <w:p w14:paraId="4CE31D3F" w14:textId="77777777" w:rsidR="005E0552" w:rsidRPr="000E269F" w:rsidRDefault="005E0552" w:rsidP="00BE6606">
            <w:pPr>
              <w:rPr>
                <w:rFonts w:ascii="Garamond" w:hAnsi="Garamond"/>
                <w:sz w:val="20"/>
                <w:szCs w:val="20"/>
              </w:rPr>
            </w:pPr>
            <w:r w:rsidRPr="000E269F">
              <w:rPr>
                <w:rFonts w:ascii="Garamond" w:hAnsi="Garamond"/>
                <w:sz w:val="20"/>
                <w:szCs w:val="20"/>
              </w:rPr>
              <w:t>The college will continue to monitor the college’s policy on degree programs and graduation requirements to ensure that all new degree programs meet the requirements of this policy.</w:t>
            </w:r>
          </w:p>
          <w:p w14:paraId="77D8758C" w14:textId="77777777" w:rsidR="005E0552" w:rsidRDefault="005E0552" w:rsidP="00A9639F">
            <w:pPr>
              <w:rPr>
                <w:rFonts w:ascii="Garamond" w:hAnsi="Garamond" w:cs="Times New Roman"/>
                <w:sz w:val="22"/>
                <w:szCs w:val="22"/>
              </w:rPr>
            </w:pPr>
          </w:p>
        </w:tc>
        <w:tc>
          <w:tcPr>
            <w:tcW w:w="1080" w:type="dxa"/>
          </w:tcPr>
          <w:p w14:paraId="4622837B" w14:textId="3FE5E6AF" w:rsidR="005E0552" w:rsidRDefault="005E0552" w:rsidP="00A9639F">
            <w:pPr>
              <w:rPr>
                <w:rFonts w:ascii="Garamond" w:hAnsi="Garamond" w:cs="Times New Roman"/>
                <w:sz w:val="22"/>
                <w:szCs w:val="22"/>
              </w:rPr>
            </w:pPr>
            <w:r>
              <w:rPr>
                <w:rFonts w:ascii="Garamond" w:hAnsi="Garamond" w:cs="Times New Roman"/>
                <w:sz w:val="22"/>
                <w:szCs w:val="22"/>
              </w:rPr>
              <w:t>IIA4 (1 of 1)</w:t>
            </w:r>
          </w:p>
        </w:tc>
        <w:tc>
          <w:tcPr>
            <w:tcW w:w="4662" w:type="dxa"/>
          </w:tcPr>
          <w:p w14:paraId="351AEDC3" w14:textId="77777777" w:rsidR="005E0552" w:rsidRDefault="005E0552" w:rsidP="00A9639F">
            <w:pPr>
              <w:rPr>
                <w:rFonts w:ascii="Garamond" w:hAnsi="Garamond" w:cs="Times New Roman"/>
                <w:sz w:val="22"/>
                <w:szCs w:val="22"/>
              </w:rPr>
            </w:pPr>
          </w:p>
        </w:tc>
      </w:tr>
      <w:tr w:rsidR="00CC1460" w14:paraId="731459AD" w14:textId="77777777" w:rsidTr="00D77C2E">
        <w:tc>
          <w:tcPr>
            <w:tcW w:w="1080" w:type="dxa"/>
          </w:tcPr>
          <w:p w14:paraId="1A309250" w14:textId="289D826D" w:rsidR="00CC1460" w:rsidRDefault="002B798B" w:rsidP="00A9639F">
            <w:pPr>
              <w:rPr>
                <w:rFonts w:ascii="Garamond" w:hAnsi="Garamond" w:cs="Times New Roman"/>
                <w:sz w:val="22"/>
                <w:szCs w:val="22"/>
              </w:rPr>
            </w:pPr>
            <w:r>
              <w:rPr>
                <w:rFonts w:ascii="Garamond" w:hAnsi="Garamond" w:cs="Times New Roman"/>
                <w:sz w:val="22"/>
                <w:szCs w:val="22"/>
              </w:rPr>
              <w:t>SS</w:t>
            </w:r>
          </w:p>
        </w:tc>
        <w:tc>
          <w:tcPr>
            <w:tcW w:w="3258" w:type="dxa"/>
          </w:tcPr>
          <w:p w14:paraId="1A04BCD6" w14:textId="77777777" w:rsidR="00CC1460" w:rsidRPr="0048240A" w:rsidRDefault="00CC1460" w:rsidP="00BE6606">
            <w:pPr>
              <w:rPr>
                <w:rFonts w:ascii="Garamond" w:hAnsi="Garamond"/>
                <w:sz w:val="20"/>
                <w:szCs w:val="20"/>
              </w:rPr>
            </w:pPr>
            <w:r w:rsidRPr="0048240A">
              <w:rPr>
                <w:rFonts w:ascii="Garamond" w:hAnsi="Garamond"/>
                <w:sz w:val="20"/>
                <w:szCs w:val="20"/>
              </w:rPr>
              <w:t>The college will maintain its review of academic honesty requirements of students through first day of class review of academic honesty in course syllabi and monitoring of disciplinary committee actions related to academic honesty.  A change in the levels of referrals and suspension by the disciplinary committee related to academic honesty will result in development of an intervention plan.</w:t>
            </w:r>
          </w:p>
          <w:p w14:paraId="5469CFBE" w14:textId="77777777" w:rsidR="00CC1460" w:rsidRDefault="00CC1460" w:rsidP="00A9639F">
            <w:pPr>
              <w:rPr>
                <w:rFonts w:ascii="Garamond" w:hAnsi="Garamond" w:cs="Times New Roman"/>
                <w:sz w:val="22"/>
                <w:szCs w:val="22"/>
              </w:rPr>
            </w:pPr>
          </w:p>
        </w:tc>
        <w:tc>
          <w:tcPr>
            <w:tcW w:w="1080" w:type="dxa"/>
          </w:tcPr>
          <w:p w14:paraId="7A538D34" w14:textId="5F6E39E3" w:rsidR="00CC1460" w:rsidRDefault="00CC1460" w:rsidP="00A9639F">
            <w:pPr>
              <w:rPr>
                <w:rFonts w:ascii="Garamond" w:hAnsi="Garamond" w:cs="Times New Roman"/>
                <w:sz w:val="22"/>
                <w:szCs w:val="22"/>
              </w:rPr>
            </w:pPr>
            <w:r>
              <w:rPr>
                <w:rFonts w:ascii="Garamond" w:hAnsi="Garamond" w:cs="Times New Roman"/>
                <w:sz w:val="22"/>
                <w:szCs w:val="22"/>
              </w:rPr>
              <w:t>IIA7b</w:t>
            </w:r>
            <w:r w:rsidR="00453B9E">
              <w:rPr>
                <w:rFonts w:ascii="Garamond" w:hAnsi="Garamond" w:cs="Times New Roman"/>
                <w:sz w:val="22"/>
                <w:szCs w:val="22"/>
              </w:rPr>
              <w:t xml:space="preserve"> (1 of 1)</w:t>
            </w:r>
          </w:p>
        </w:tc>
        <w:tc>
          <w:tcPr>
            <w:tcW w:w="4662" w:type="dxa"/>
          </w:tcPr>
          <w:p w14:paraId="725CF448" w14:textId="77777777" w:rsidR="00CC1460" w:rsidRDefault="00CC1460" w:rsidP="00A9639F">
            <w:pPr>
              <w:rPr>
                <w:rFonts w:ascii="Garamond" w:hAnsi="Garamond" w:cs="Times New Roman"/>
                <w:sz w:val="22"/>
                <w:szCs w:val="22"/>
              </w:rPr>
            </w:pPr>
          </w:p>
        </w:tc>
      </w:tr>
      <w:tr w:rsidR="00D875D3" w14:paraId="30CD1F76" w14:textId="77777777" w:rsidTr="00D77C2E">
        <w:tc>
          <w:tcPr>
            <w:tcW w:w="1080" w:type="dxa"/>
          </w:tcPr>
          <w:p w14:paraId="6EC134DC" w14:textId="3DA1640B" w:rsidR="00D875D3" w:rsidRDefault="002B798B" w:rsidP="00A9639F">
            <w:pPr>
              <w:rPr>
                <w:rFonts w:ascii="Garamond" w:hAnsi="Garamond" w:cs="Times New Roman"/>
                <w:sz w:val="22"/>
                <w:szCs w:val="22"/>
              </w:rPr>
            </w:pPr>
            <w:r>
              <w:rPr>
                <w:rFonts w:ascii="Garamond" w:hAnsi="Garamond" w:cs="Times New Roman"/>
                <w:sz w:val="22"/>
                <w:szCs w:val="22"/>
              </w:rPr>
              <w:t>SS</w:t>
            </w:r>
          </w:p>
        </w:tc>
        <w:tc>
          <w:tcPr>
            <w:tcW w:w="3258" w:type="dxa"/>
          </w:tcPr>
          <w:p w14:paraId="00D0C343" w14:textId="77777777" w:rsidR="00D875D3" w:rsidRPr="002C2B51" w:rsidRDefault="00D875D3" w:rsidP="00BE6606">
            <w:pPr>
              <w:rPr>
                <w:rFonts w:ascii="Garamond" w:hAnsi="Garamond"/>
                <w:sz w:val="20"/>
                <w:szCs w:val="20"/>
              </w:rPr>
            </w:pPr>
            <w:r w:rsidRPr="002C2B51">
              <w:rPr>
                <w:rFonts w:ascii="Garamond" w:hAnsi="Garamond"/>
                <w:sz w:val="20"/>
                <w:szCs w:val="20"/>
              </w:rPr>
              <w:t>Training will be provided in the establishment of unique cohorts (tracking SSSP students, internal transfers from state sites, impact of tutoring services, etc.) in the SIS to allow tracking of impact of student services programs and services on student learning.</w:t>
            </w:r>
          </w:p>
          <w:p w14:paraId="0515D53C" w14:textId="77777777" w:rsidR="00D875D3" w:rsidRPr="002C2B51" w:rsidRDefault="00D875D3" w:rsidP="00A9639F">
            <w:pPr>
              <w:rPr>
                <w:rFonts w:ascii="Garamond" w:hAnsi="Garamond" w:cs="Times New Roman"/>
                <w:sz w:val="20"/>
                <w:szCs w:val="20"/>
              </w:rPr>
            </w:pPr>
          </w:p>
        </w:tc>
        <w:tc>
          <w:tcPr>
            <w:tcW w:w="1080" w:type="dxa"/>
          </w:tcPr>
          <w:p w14:paraId="31A21545" w14:textId="63DF895A" w:rsidR="00D875D3" w:rsidRDefault="00D875D3" w:rsidP="00A9639F">
            <w:pPr>
              <w:rPr>
                <w:rFonts w:ascii="Garamond" w:hAnsi="Garamond" w:cs="Times New Roman"/>
                <w:sz w:val="22"/>
                <w:szCs w:val="22"/>
              </w:rPr>
            </w:pPr>
            <w:r>
              <w:rPr>
                <w:rFonts w:ascii="Garamond" w:hAnsi="Garamond" w:cs="Times New Roman"/>
                <w:sz w:val="22"/>
                <w:szCs w:val="22"/>
              </w:rPr>
              <w:t>IIB1 (2 of 2)</w:t>
            </w:r>
          </w:p>
        </w:tc>
        <w:tc>
          <w:tcPr>
            <w:tcW w:w="4662" w:type="dxa"/>
          </w:tcPr>
          <w:p w14:paraId="3216D3EE" w14:textId="77777777" w:rsidR="00D875D3" w:rsidRDefault="00D875D3" w:rsidP="00A9639F">
            <w:pPr>
              <w:rPr>
                <w:rFonts w:ascii="Garamond" w:hAnsi="Garamond" w:cs="Times New Roman"/>
                <w:sz w:val="22"/>
                <w:szCs w:val="22"/>
              </w:rPr>
            </w:pPr>
          </w:p>
        </w:tc>
      </w:tr>
      <w:tr w:rsidR="00D875D3" w14:paraId="03524C14" w14:textId="77777777" w:rsidTr="00D77C2E">
        <w:tc>
          <w:tcPr>
            <w:tcW w:w="1080" w:type="dxa"/>
          </w:tcPr>
          <w:p w14:paraId="483CCF14" w14:textId="7387C8AB" w:rsidR="00D875D3" w:rsidRDefault="002B798B" w:rsidP="00A9639F">
            <w:pPr>
              <w:rPr>
                <w:rFonts w:ascii="Garamond" w:hAnsi="Garamond" w:cs="Times New Roman"/>
                <w:sz w:val="22"/>
                <w:szCs w:val="22"/>
              </w:rPr>
            </w:pPr>
            <w:r>
              <w:rPr>
                <w:rFonts w:ascii="Garamond" w:hAnsi="Garamond" w:cs="Times New Roman"/>
                <w:sz w:val="22"/>
                <w:szCs w:val="22"/>
              </w:rPr>
              <w:t>SS</w:t>
            </w:r>
          </w:p>
        </w:tc>
        <w:tc>
          <w:tcPr>
            <w:tcW w:w="3258" w:type="dxa"/>
          </w:tcPr>
          <w:p w14:paraId="42B9EF0B" w14:textId="77777777" w:rsidR="002C2B51" w:rsidRPr="002C2B51" w:rsidRDefault="002C2B51" w:rsidP="002C2B51">
            <w:pPr>
              <w:rPr>
                <w:rFonts w:ascii="Garamond" w:hAnsi="Garamond"/>
                <w:sz w:val="20"/>
                <w:szCs w:val="20"/>
              </w:rPr>
            </w:pPr>
            <w:r w:rsidRPr="002C2B51">
              <w:rPr>
                <w:rFonts w:ascii="Garamond" w:hAnsi="Garamond"/>
                <w:sz w:val="20"/>
                <w:szCs w:val="20"/>
              </w:rPr>
              <w:t>A policy on sexual harassment has been drafted and initial review conducted by the student services committee.  The process will be completed with a college-wide review and review by the BOR and should be included in the college catalog by March 2010.</w:t>
            </w:r>
          </w:p>
          <w:p w14:paraId="5FE10A9B" w14:textId="77777777" w:rsidR="00D875D3" w:rsidRPr="002C2B51" w:rsidRDefault="00D875D3" w:rsidP="00A9639F">
            <w:pPr>
              <w:rPr>
                <w:rFonts w:ascii="Garamond" w:hAnsi="Garamond" w:cs="Times New Roman"/>
                <w:sz w:val="20"/>
                <w:szCs w:val="20"/>
              </w:rPr>
            </w:pPr>
          </w:p>
        </w:tc>
        <w:tc>
          <w:tcPr>
            <w:tcW w:w="1080" w:type="dxa"/>
          </w:tcPr>
          <w:p w14:paraId="5760BC11" w14:textId="78A9AC61" w:rsidR="00D875D3" w:rsidRDefault="002C2B51" w:rsidP="00A9639F">
            <w:pPr>
              <w:rPr>
                <w:rFonts w:ascii="Garamond" w:hAnsi="Garamond" w:cs="Times New Roman"/>
                <w:sz w:val="22"/>
                <w:szCs w:val="22"/>
              </w:rPr>
            </w:pPr>
            <w:r>
              <w:rPr>
                <w:rFonts w:ascii="Garamond" w:hAnsi="Garamond" w:cs="Times New Roman"/>
                <w:sz w:val="22"/>
                <w:szCs w:val="22"/>
              </w:rPr>
              <w:t>IIB2 (1 of 1)</w:t>
            </w:r>
          </w:p>
        </w:tc>
        <w:tc>
          <w:tcPr>
            <w:tcW w:w="4662" w:type="dxa"/>
          </w:tcPr>
          <w:p w14:paraId="351BB743" w14:textId="77777777" w:rsidR="00D875D3" w:rsidRDefault="00D875D3" w:rsidP="00A9639F">
            <w:pPr>
              <w:rPr>
                <w:rFonts w:ascii="Garamond" w:hAnsi="Garamond" w:cs="Times New Roman"/>
                <w:sz w:val="22"/>
                <w:szCs w:val="22"/>
              </w:rPr>
            </w:pPr>
          </w:p>
        </w:tc>
      </w:tr>
      <w:tr w:rsidR="004C20DC" w14:paraId="609250B1" w14:textId="77777777" w:rsidTr="00D77C2E">
        <w:tc>
          <w:tcPr>
            <w:tcW w:w="1080" w:type="dxa"/>
          </w:tcPr>
          <w:p w14:paraId="073D3A5D" w14:textId="08DEE896" w:rsidR="004C20DC" w:rsidRDefault="00A6690E" w:rsidP="00A9639F">
            <w:pPr>
              <w:rPr>
                <w:rFonts w:ascii="Garamond" w:hAnsi="Garamond" w:cs="Times New Roman"/>
                <w:sz w:val="22"/>
                <w:szCs w:val="22"/>
              </w:rPr>
            </w:pPr>
            <w:r>
              <w:rPr>
                <w:rFonts w:ascii="Garamond" w:hAnsi="Garamond" w:cs="Times New Roman"/>
                <w:sz w:val="22"/>
                <w:szCs w:val="22"/>
              </w:rPr>
              <w:t>SS</w:t>
            </w:r>
          </w:p>
        </w:tc>
        <w:tc>
          <w:tcPr>
            <w:tcW w:w="3258" w:type="dxa"/>
          </w:tcPr>
          <w:p w14:paraId="7205F7E0" w14:textId="77777777" w:rsidR="004C20DC" w:rsidRPr="00D86287" w:rsidRDefault="004C20DC" w:rsidP="00BE6606">
            <w:pPr>
              <w:rPr>
                <w:rFonts w:ascii="Garamond" w:hAnsi="Garamond"/>
                <w:sz w:val="20"/>
                <w:szCs w:val="20"/>
              </w:rPr>
            </w:pPr>
            <w:r w:rsidRPr="00D86287">
              <w:rPr>
                <w:rFonts w:ascii="Garamond" w:hAnsi="Garamond"/>
                <w:sz w:val="20"/>
                <w:szCs w:val="20"/>
              </w:rPr>
              <w:t>The college sees a need to improve the quality and consistency in the reporting of student services and tracking impact of those services.  To improve, the college will:</w:t>
            </w:r>
          </w:p>
          <w:p w14:paraId="6A03350C" w14:textId="77777777" w:rsidR="004C20DC" w:rsidRPr="00D86287" w:rsidRDefault="004C20DC" w:rsidP="004C20DC">
            <w:pPr>
              <w:pStyle w:val="ListParagraph"/>
              <w:numPr>
                <w:ilvl w:val="0"/>
                <w:numId w:val="23"/>
              </w:numPr>
              <w:rPr>
                <w:rFonts w:ascii="Garamond" w:hAnsi="Garamond"/>
                <w:sz w:val="20"/>
                <w:szCs w:val="20"/>
              </w:rPr>
            </w:pPr>
            <w:r w:rsidRPr="00D86287">
              <w:rPr>
                <w:rFonts w:ascii="Garamond" w:hAnsi="Garamond"/>
                <w:sz w:val="20"/>
                <w:szCs w:val="20"/>
              </w:rPr>
              <w:t>Establish cohorts in the SIS for tracking of impact of services on student performance.</w:t>
            </w:r>
          </w:p>
          <w:p w14:paraId="18170420" w14:textId="77777777" w:rsidR="004C20DC" w:rsidRPr="00D86287" w:rsidRDefault="004C20DC" w:rsidP="004C20DC">
            <w:pPr>
              <w:pStyle w:val="ListParagraph"/>
              <w:numPr>
                <w:ilvl w:val="0"/>
                <w:numId w:val="23"/>
              </w:numPr>
              <w:rPr>
                <w:rFonts w:ascii="Garamond" w:hAnsi="Garamond"/>
                <w:sz w:val="20"/>
                <w:szCs w:val="20"/>
              </w:rPr>
            </w:pPr>
            <w:r w:rsidRPr="00D86287">
              <w:rPr>
                <w:rFonts w:ascii="Garamond" w:hAnsi="Garamond"/>
                <w:sz w:val="20"/>
                <w:szCs w:val="20"/>
              </w:rPr>
              <w:t xml:space="preserve">Develop a formal review process within the student services department to </w:t>
            </w:r>
            <w:r w:rsidRPr="00D86287">
              <w:rPr>
                <w:rFonts w:ascii="Garamond" w:hAnsi="Garamond"/>
                <w:sz w:val="20"/>
                <w:szCs w:val="20"/>
              </w:rPr>
              <w:lastRenderedPageBreak/>
              <w:t>analyze SIS data for determining priority areas of student needs.</w:t>
            </w:r>
          </w:p>
          <w:p w14:paraId="4605EF48" w14:textId="77777777" w:rsidR="004C20DC" w:rsidRPr="00D86287" w:rsidRDefault="004C20DC" w:rsidP="004C20DC">
            <w:pPr>
              <w:pStyle w:val="ListParagraph"/>
              <w:numPr>
                <w:ilvl w:val="0"/>
                <w:numId w:val="23"/>
              </w:numPr>
              <w:rPr>
                <w:rFonts w:ascii="Garamond" w:hAnsi="Garamond"/>
                <w:sz w:val="20"/>
                <w:szCs w:val="20"/>
              </w:rPr>
            </w:pPr>
            <w:r w:rsidRPr="00D86287">
              <w:rPr>
                <w:rFonts w:ascii="Garamond" w:hAnsi="Garamond"/>
                <w:sz w:val="20"/>
                <w:szCs w:val="20"/>
              </w:rPr>
              <w:t>Enhance the completeness and accuracy of reporting on student services across all sites.</w:t>
            </w:r>
          </w:p>
          <w:p w14:paraId="6CB964B6" w14:textId="77777777" w:rsidR="004C20DC" w:rsidRPr="00D86287" w:rsidRDefault="004C20DC" w:rsidP="004C20DC">
            <w:pPr>
              <w:pStyle w:val="ListParagraph"/>
              <w:numPr>
                <w:ilvl w:val="0"/>
                <w:numId w:val="23"/>
              </w:numPr>
              <w:rPr>
                <w:rFonts w:ascii="Garamond" w:hAnsi="Garamond"/>
                <w:sz w:val="20"/>
                <w:szCs w:val="20"/>
              </w:rPr>
            </w:pPr>
            <w:r w:rsidRPr="00D86287">
              <w:rPr>
                <w:rFonts w:ascii="Garamond" w:hAnsi="Garamond"/>
                <w:sz w:val="20"/>
                <w:szCs w:val="20"/>
              </w:rPr>
              <w:t>Expand the analysis of SIS and COMET data for impact of immediate student needs upon entering college.</w:t>
            </w:r>
          </w:p>
          <w:p w14:paraId="52F4C3E0" w14:textId="77777777" w:rsidR="004C20DC" w:rsidRDefault="004C20DC" w:rsidP="00A9639F">
            <w:pPr>
              <w:rPr>
                <w:rFonts w:ascii="Garamond" w:hAnsi="Garamond" w:cs="Times New Roman"/>
                <w:sz w:val="22"/>
                <w:szCs w:val="22"/>
              </w:rPr>
            </w:pPr>
          </w:p>
        </w:tc>
        <w:tc>
          <w:tcPr>
            <w:tcW w:w="1080" w:type="dxa"/>
          </w:tcPr>
          <w:p w14:paraId="130B3ACA" w14:textId="1F5985DE" w:rsidR="004C20DC" w:rsidRDefault="004C20DC" w:rsidP="00A9639F">
            <w:pPr>
              <w:rPr>
                <w:rFonts w:ascii="Garamond" w:hAnsi="Garamond" w:cs="Times New Roman"/>
                <w:sz w:val="22"/>
                <w:szCs w:val="22"/>
              </w:rPr>
            </w:pPr>
            <w:r>
              <w:rPr>
                <w:rFonts w:ascii="Garamond" w:hAnsi="Garamond" w:cs="Times New Roman"/>
                <w:sz w:val="22"/>
                <w:szCs w:val="22"/>
              </w:rPr>
              <w:lastRenderedPageBreak/>
              <w:t>IIB3 (1 of 2)</w:t>
            </w:r>
          </w:p>
        </w:tc>
        <w:tc>
          <w:tcPr>
            <w:tcW w:w="4662" w:type="dxa"/>
          </w:tcPr>
          <w:p w14:paraId="30DB1A72" w14:textId="77777777" w:rsidR="004C20DC" w:rsidRDefault="004C20DC" w:rsidP="00A9639F">
            <w:pPr>
              <w:rPr>
                <w:rFonts w:ascii="Garamond" w:hAnsi="Garamond" w:cs="Times New Roman"/>
                <w:sz w:val="22"/>
                <w:szCs w:val="22"/>
              </w:rPr>
            </w:pPr>
          </w:p>
        </w:tc>
      </w:tr>
      <w:tr w:rsidR="004C20DC" w14:paraId="5F31F801" w14:textId="77777777" w:rsidTr="00D77C2E">
        <w:tc>
          <w:tcPr>
            <w:tcW w:w="1080" w:type="dxa"/>
          </w:tcPr>
          <w:p w14:paraId="682E88DD" w14:textId="6A8D7BA9" w:rsidR="004C20DC" w:rsidRDefault="00A6690E" w:rsidP="00A9639F">
            <w:pPr>
              <w:rPr>
                <w:rFonts w:ascii="Garamond" w:hAnsi="Garamond" w:cs="Times New Roman"/>
                <w:sz w:val="22"/>
                <w:szCs w:val="22"/>
              </w:rPr>
            </w:pPr>
            <w:r>
              <w:rPr>
                <w:rFonts w:ascii="Garamond" w:hAnsi="Garamond" w:cs="Times New Roman"/>
                <w:sz w:val="22"/>
                <w:szCs w:val="22"/>
              </w:rPr>
              <w:lastRenderedPageBreak/>
              <w:t>SS</w:t>
            </w:r>
          </w:p>
        </w:tc>
        <w:tc>
          <w:tcPr>
            <w:tcW w:w="3258" w:type="dxa"/>
          </w:tcPr>
          <w:p w14:paraId="487150EB" w14:textId="77777777" w:rsidR="004C20DC" w:rsidRPr="0092304E" w:rsidRDefault="004C20DC" w:rsidP="00BE6606">
            <w:pPr>
              <w:rPr>
                <w:rFonts w:ascii="Garamond" w:hAnsi="Garamond"/>
                <w:sz w:val="20"/>
                <w:szCs w:val="20"/>
              </w:rPr>
            </w:pPr>
            <w:r w:rsidRPr="0092304E">
              <w:rPr>
                <w:rFonts w:ascii="Garamond" w:hAnsi="Garamond"/>
                <w:sz w:val="20"/>
                <w:szCs w:val="20"/>
              </w:rPr>
              <w:t xml:space="preserve">The college </w:t>
            </w:r>
            <w:r w:rsidRPr="0092304E">
              <w:rPr>
                <w:rFonts w:ascii="Garamond" w:hAnsi="Garamond"/>
                <w:i/>
                <w:sz w:val="20"/>
                <w:szCs w:val="20"/>
              </w:rPr>
              <w:t>enrollment management plan</w:t>
            </w:r>
            <w:r w:rsidRPr="0092304E">
              <w:rPr>
                <w:rFonts w:ascii="Garamond" w:hAnsi="Garamond"/>
                <w:sz w:val="20"/>
                <w:szCs w:val="20"/>
              </w:rPr>
              <w:t xml:space="preserve"> needs to be widely disseminated and progress in implementation and impact on students reported.</w:t>
            </w:r>
          </w:p>
          <w:p w14:paraId="5C457C12" w14:textId="77777777" w:rsidR="004C20DC" w:rsidRPr="0092304E" w:rsidRDefault="004C20DC" w:rsidP="00A9639F">
            <w:pPr>
              <w:rPr>
                <w:rFonts w:ascii="Garamond" w:hAnsi="Garamond" w:cs="Times New Roman"/>
                <w:sz w:val="20"/>
                <w:szCs w:val="20"/>
              </w:rPr>
            </w:pPr>
          </w:p>
        </w:tc>
        <w:tc>
          <w:tcPr>
            <w:tcW w:w="1080" w:type="dxa"/>
          </w:tcPr>
          <w:p w14:paraId="70B5AD0E" w14:textId="3E3A14D9" w:rsidR="004C20DC" w:rsidRDefault="004C20DC" w:rsidP="00A9639F">
            <w:pPr>
              <w:rPr>
                <w:rFonts w:ascii="Garamond" w:hAnsi="Garamond" w:cs="Times New Roman"/>
                <w:sz w:val="22"/>
                <w:szCs w:val="22"/>
              </w:rPr>
            </w:pPr>
            <w:r>
              <w:rPr>
                <w:rFonts w:ascii="Garamond" w:hAnsi="Garamond" w:cs="Times New Roman"/>
                <w:sz w:val="22"/>
                <w:szCs w:val="22"/>
              </w:rPr>
              <w:t>IIB3 (2 of 2)</w:t>
            </w:r>
          </w:p>
        </w:tc>
        <w:tc>
          <w:tcPr>
            <w:tcW w:w="4662" w:type="dxa"/>
          </w:tcPr>
          <w:p w14:paraId="04BCEF38" w14:textId="77777777" w:rsidR="004C20DC" w:rsidRDefault="004C20DC" w:rsidP="00A9639F">
            <w:pPr>
              <w:rPr>
                <w:rFonts w:ascii="Garamond" w:hAnsi="Garamond" w:cs="Times New Roman"/>
                <w:sz w:val="22"/>
                <w:szCs w:val="22"/>
              </w:rPr>
            </w:pPr>
          </w:p>
        </w:tc>
      </w:tr>
      <w:tr w:rsidR="004C20DC" w14:paraId="5362B178" w14:textId="77777777" w:rsidTr="00D77C2E">
        <w:tc>
          <w:tcPr>
            <w:tcW w:w="1080" w:type="dxa"/>
          </w:tcPr>
          <w:p w14:paraId="485B3C6F" w14:textId="50CDF2F0" w:rsidR="004C20DC" w:rsidRDefault="00A6690E" w:rsidP="00A9639F">
            <w:pPr>
              <w:rPr>
                <w:rFonts w:ascii="Garamond" w:hAnsi="Garamond" w:cs="Times New Roman"/>
                <w:sz w:val="22"/>
                <w:szCs w:val="22"/>
              </w:rPr>
            </w:pPr>
            <w:r>
              <w:rPr>
                <w:rFonts w:ascii="Garamond" w:hAnsi="Garamond" w:cs="Times New Roman"/>
                <w:sz w:val="22"/>
                <w:szCs w:val="22"/>
              </w:rPr>
              <w:t>SS</w:t>
            </w:r>
          </w:p>
        </w:tc>
        <w:tc>
          <w:tcPr>
            <w:tcW w:w="3258" w:type="dxa"/>
          </w:tcPr>
          <w:p w14:paraId="6256506D" w14:textId="77777777" w:rsidR="0092304E" w:rsidRPr="0092304E" w:rsidRDefault="0092304E" w:rsidP="0092304E">
            <w:pPr>
              <w:rPr>
                <w:rFonts w:ascii="Garamond" w:hAnsi="Garamond"/>
                <w:sz w:val="20"/>
                <w:szCs w:val="20"/>
              </w:rPr>
            </w:pPr>
            <w:r w:rsidRPr="0092304E">
              <w:rPr>
                <w:rFonts w:ascii="Garamond" w:hAnsi="Garamond"/>
                <w:sz w:val="20"/>
                <w:szCs w:val="20"/>
              </w:rPr>
              <w:t>Student services programs staff and faculty will receive additional training in use of the SIS to establish and track unique cohorts of students by the various student services programs to assist in determining the effectiveness and impact of those programs and the strategies used.  The results will be included in the programs assessment reports.</w:t>
            </w:r>
          </w:p>
          <w:p w14:paraId="6F2A4D08" w14:textId="77777777" w:rsidR="004C20DC" w:rsidRPr="0092304E" w:rsidRDefault="004C20DC" w:rsidP="00BE6606">
            <w:pPr>
              <w:rPr>
                <w:rFonts w:ascii="Garamond" w:hAnsi="Garamond"/>
                <w:sz w:val="20"/>
                <w:szCs w:val="20"/>
              </w:rPr>
            </w:pPr>
          </w:p>
        </w:tc>
        <w:tc>
          <w:tcPr>
            <w:tcW w:w="1080" w:type="dxa"/>
          </w:tcPr>
          <w:p w14:paraId="44DA1C86" w14:textId="0C3F3804" w:rsidR="004C20DC" w:rsidRDefault="004C20DC" w:rsidP="00A9639F">
            <w:pPr>
              <w:rPr>
                <w:rFonts w:ascii="Garamond" w:hAnsi="Garamond" w:cs="Times New Roman"/>
                <w:sz w:val="22"/>
                <w:szCs w:val="22"/>
              </w:rPr>
            </w:pPr>
            <w:r>
              <w:rPr>
                <w:rFonts w:ascii="Garamond" w:hAnsi="Garamond" w:cs="Times New Roman"/>
                <w:sz w:val="22"/>
                <w:szCs w:val="22"/>
              </w:rPr>
              <w:t>IIB3a (1 of 2)</w:t>
            </w:r>
          </w:p>
        </w:tc>
        <w:tc>
          <w:tcPr>
            <w:tcW w:w="4662" w:type="dxa"/>
          </w:tcPr>
          <w:p w14:paraId="7E851AD1" w14:textId="77777777" w:rsidR="004C20DC" w:rsidRDefault="004C20DC" w:rsidP="00A9639F">
            <w:pPr>
              <w:rPr>
                <w:rFonts w:ascii="Garamond" w:hAnsi="Garamond" w:cs="Times New Roman"/>
                <w:sz w:val="22"/>
                <w:szCs w:val="22"/>
              </w:rPr>
            </w:pPr>
          </w:p>
        </w:tc>
      </w:tr>
      <w:tr w:rsidR="00A6690E" w14:paraId="37F004B1" w14:textId="77777777" w:rsidTr="00D77C2E">
        <w:tc>
          <w:tcPr>
            <w:tcW w:w="1080" w:type="dxa"/>
          </w:tcPr>
          <w:p w14:paraId="777E195A" w14:textId="051C6A9D"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3022CE59" w14:textId="77777777" w:rsidR="0092304E" w:rsidRPr="00A23D73" w:rsidRDefault="0092304E" w:rsidP="0092304E">
            <w:pPr>
              <w:rPr>
                <w:rFonts w:ascii="Garamond" w:hAnsi="Garamond"/>
                <w:sz w:val="20"/>
                <w:szCs w:val="20"/>
              </w:rPr>
            </w:pPr>
            <w:r w:rsidRPr="00A23D73">
              <w:rPr>
                <w:rFonts w:ascii="Garamond" w:hAnsi="Garamond"/>
                <w:sz w:val="20"/>
                <w:szCs w:val="20"/>
              </w:rPr>
              <w:t>The quarterly reporting system for tracking and reporting student services access and contact will be expanded to include greater detail on type of access and contact as well as greater emphasis on comparison, analysis, and impact of programs and services.  Training in data collection, analysis, and reporting against accomplishments will also be provided.</w:t>
            </w:r>
          </w:p>
          <w:p w14:paraId="3B9F78A6" w14:textId="77777777" w:rsidR="00A6690E" w:rsidRPr="00A23D73" w:rsidRDefault="00A6690E" w:rsidP="00BE6606">
            <w:pPr>
              <w:rPr>
                <w:rFonts w:ascii="Garamond" w:hAnsi="Garamond"/>
                <w:sz w:val="20"/>
                <w:szCs w:val="20"/>
              </w:rPr>
            </w:pPr>
          </w:p>
        </w:tc>
        <w:tc>
          <w:tcPr>
            <w:tcW w:w="1080" w:type="dxa"/>
          </w:tcPr>
          <w:p w14:paraId="6FE441F5" w14:textId="67F92DD6" w:rsidR="00A6690E" w:rsidRDefault="0092304E" w:rsidP="00A9639F">
            <w:pPr>
              <w:rPr>
                <w:rFonts w:ascii="Garamond" w:hAnsi="Garamond" w:cs="Times New Roman"/>
                <w:sz w:val="22"/>
                <w:szCs w:val="22"/>
              </w:rPr>
            </w:pPr>
            <w:r>
              <w:rPr>
                <w:rFonts w:ascii="Garamond" w:hAnsi="Garamond" w:cs="Times New Roman"/>
                <w:sz w:val="22"/>
                <w:szCs w:val="22"/>
              </w:rPr>
              <w:t>IIB3a (2 of 2)</w:t>
            </w:r>
          </w:p>
        </w:tc>
        <w:tc>
          <w:tcPr>
            <w:tcW w:w="4662" w:type="dxa"/>
          </w:tcPr>
          <w:p w14:paraId="22C3430D" w14:textId="77777777" w:rsidR="00A6690E" w:rsidRDefault="00A6690E" w:rsidP="00A9639F">
            <w:pPr>
              <w:rPr>
                <w:rFonts w:ascii="Garamond" w:hAnsi="Garamond" w:cs="Times New Roman"/>
                <w:sz w:val="22"/>
                <w:szCs w:val="22"/>
              </w:rPr>
            </w:pPr>
          </w:p>
        </w:tc>
      </w:tr>
      <w:tr w:rsidR="00A6690E" w14:paraId="2788BE87" w14:textId="77777777" w:rsidTr="00D77C2E">
        <w:tc>
          <w:tcPr>
            <w:tcW w:w="1080" w:type="dxa"/>
          </w:tcPr>
          <w:p w14:paraId="3816F3DD" w14:textId="2E32B3E5"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432AA349" w14:textId="77777777" w:rsidR="00A23D73" w:rsidRPr="00A23D73" w:rsidRDefault="00A23D73" w:rsidP="00A23D73">
            <w:pPr>
              <w:rPr>
                <w:rFonts w:ascii="Garamond" w:hAnsi="Garamond"/>
                <w:sz w:val="20"/>
                <w:szCs w:val="20"/>
              </w:rPr>
            </w:pPr>
            <w:r w:rsidRPr="00A23D73">
              <w:rPr>
                <w:rFonts w:ascii="Garamond" w:hAnsi="Garamond"/>
                <w:sz w:val="20"/>
                <w:szCs w:val="20"/>
              </w:rPr>
              <w:t>The college will improve its understanding of student’s interests and needs through student focus groups which will be assembled and conducted at all sites in 2010 in order to provide a basis for enhancing the design of programs and services that will assist in matching students’ needs and interests to programs and services provided.</w:t>
            </w:r>
          </w:p>
          <w:p w14:paraId="639641D2" w14:textId="77777777" w:rsidR="00A6690E" w:rsidRPr="00A23D73" w:rsidRDefault="00A6690E" w:rsidP="00BE6606">
            <w:pPr>
              <w:rPr>
                <w:rFonts w:ascii="Garamond" w:hAnsi="Garamond"/>
                <w:sz w:val="20"/>
                <w:szCs w:val="20"/>
              </w:rPr>
            </w:pPr>
          </w:p>
        </w:tc>
        <w:tc>
          <w:tcPr>
            <w:tcW w:w="1080" w:type="dxa"/>
          </w:tcPr>
          <w:p w14:paraId="1667FBA5" w14:textId="1A4B9807" w:rsidR="00A6690E" w:rsidRDefault="00A23D73" w:rsidP="00A9639F">
            <w:pPr>
              <w:rPr>
                <w:rFonts w:ascii="Garamond" w:hAnsi="Garamond" w:cs="Times New Roman"/>
                <w:sz w:val="22"/>
                <w:szCs w:val="22"/>
              </w:rPr>
            </w:pPr>
            <w:r>
              <w:rPr>
                <w:rFonts w:ascii="Garamond" w:hAnsi="Garamond" w:cs="Times New Roman"/>
                <w:sz w:val="22"/>
                <w:szCs w:val="22"/>
              </w:rPr>
              <w:t>IIB3b (1 of 2)</w:t>
            </w:r>
          </w:p>
        </w:tc>
        <w:tc>
          <w:tcPr>
            <w:tcW w:w="4662" w:type="dxa"/>
          </w:tcPr>
          <w:p w14:paraId="2E2DA110" w14:textId="77777777" w:rsidR="00A6690E" w:rsidRDefault="00A6690E" w:rsidP="00A9639F">
            <w:pPr>
              <w:rPr>
                <w:rFonts w:ascii="Garamond" w:hAnsi="Garamond" w:cs="Times New Roman"/>
                <w:sz w:val="22"/>
                <w:szCs w:val="22"/>
              </w:rPr>
            </w:pPr>
          </w:p>
        </w:tc>
      </w:tr>
      <w:tr w:rsidR="00A6690E" w14:paraId="73C9921A" w14:textId="77777777" w:rsidTr="00D77C2E">
        <w:tc>
          <w:tcPr>
            <w:tcW w:w="1080" w:type="dxa"/>
          </w:tcPr>
          <w:p w14:paraId="13FBC846" w14:textId="6A2C2E22"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3D3EE86B" w14:textId="23251FA9" w:rsidR="00A6690E" w:rsidRPr="00BE6606" w:rsidRDefault="00A23D73" w:rsidP="00BE6606">
            <w:pPr>
              <w:rPr>
                <w:rFonts w:ascii="Garamond" w:hAnsi="Garamond"/>
                <w:sz w:val="20"/>
                <w:szCs w:val="20"/>
              </w:rPr>
            </w:pPr>
            <w:r w:rsidRPr="00BE6606">
              <w:rPr>
                <w:rFonts w:ascii="Garamond" w:hAnsi="Garamond"/>
                <w:sz w:val="20"/>
                <w:szCs w:val="20"/>
              </w:rPr>
              <w:t>The college will improve its tracking of student participation in extracurricular activities and will use results to determine underserved populations and to design appropriate interventions</w:t>
            </w:r>
          </w:p>
        </w:tc>
        <w:tc>
          <w:tcPr>
            <w:tcW w:w="1080" w:type="dxa"/>
          </w:tcPr>
          <w:p w14:paraId="3167132F" w14:textId="79217D80" w:rsidR="00A6690E" w:rsidRDefault="00A23D73" w:rsidP="00A9639F">
            <w:pPr>
              <w:rPr>
                <w:rFonts w:ascii="Garamond" w:hAnsi="Garamond" w:cs="Times New Roman"/>
                <w:sz w:val="22"/>
                <w:szCs w:val="22"/>
              </w:rPr>
            </w:pPr>
            <w:r>
              <w:rPr>
                <w:rFonts w:ascii="Garamond" w:hAnsi="Garamond" w:cs="Times New Roman"/>
                <w:sz w:val="22"/>
                <w:szCs w:val="22"/>
              </w:rPr>
              <w:t>IIB3b (2 of 2)</w:t>
            </w:r>
          </w:p>
        </w:tc>
        <w:tc>
          <w:tcPr>
            <w:tcW w:w="4662" w:type="dxa"/>
          </w:tcPr>
          <w:p w14:paraId="5A57C265" w14:textId="77777777" w:rsidR="00A6690E" w:rsidRDefault="00A6690E" w:rsidP="00A9639F">
            <w:pPr>
              <w:rPr>
                <w:rFonts w:ascii="Garamond" w:hAnsi="Garamond" w:cs="Times New Roman"/>
                <w:sz w:val="22"/>
                <w:szCs w:val="22"/>
              </w:rPr>
            </w:pPr>
          </w:p>
        </w:tc>
      </w:tr>
      <w:tr w:rsidR="00A6690E" w14:paraId="3DCB3DE1" w14:textId="77777777" w:rsidTr="00D77C2E">
        <w:tc>
          <w:tcPr>
            <w:tcW w:w="1080" w:type="dxa"/>
          </w:tcPr>
          <w:p w14:paraId="33F35EE3" w14:textId="3BF2B54E" w:rsidR="00A6690E" w:rsidRDefault="0092304E" w:rsidP="00A9639F">
            <w:pPr>
              <w:rPr>
                <w:rFonts w:ascii="Garamond" w:hAnsi="Garamond" w:cs="Times New Roman"/>
                <w:sz w:val="22"/>
                <w:szCs w:val="22"/>
              </w:rPr>
            </w:pPr>
            <w:r>
              <w:rPr>
                <w:rFonts w:ascii="Garamond" w:hAnsi="Garamond" w:cs="Times New Roman"/>
                <w:sz w:val="22"/>
                <w:szCs w:val="22"/>
              </w:rPr>
              <w:lastRenderedPageBreak/>
              <w:t>SS</w:t>
            </w:r>
          </w:p>
        </w:tc>
        <w:tc>
          <w:tcPr>
            <w:tcW w:w="3258" w:type="dxa"/>
          </w:tcPr>
          <w:p w14:paraId="0F9B12A8" w14:textId="77777777" w:rsidR="00BE6606" w:rsidRPr="00BE6606" w:rsidRDefault="00BE6606" w:rsidP="00BE6606">
            <w:pPr>
              <w:rPr>
                <w:rFonts w:ascii="Garamond" w:hAnsi="Garamond"/>
                <w:sz w:val="20"/>
                <w:szCs w:val="20"/>
              </w:rPr>
            </w:pPr>
            <w:r w:rsidRPr="00BE6606">
              <w:rPr>
                <w:rFonts w:ascii="Garamond" w:hAnsi="Garamond"/>
                <w:sz w:val="20"/>
                <w:szCs w:val="20"/>
              </w:rPr>
              <w:t>The college will undertake training in the SIS for all academic advisors to ensure familiarity with the program and with the use of features that will allow them to provide appropriate guidance to students during their college career.</w:t>
            </w:r>
          </w:p>
          <w:p w14:paraId="1A8C031C" w14:textId="77777777" w:rsidR="00A6690E" w:rsidRPr="00BE6606" w:rsidRDefault="00A6690E" w:rsidP="00BE6606">
            <w:pPr>
              <w:rPr>
                <w:rFonts w:ascii="Garamond" w:hAnsi="Garamond"/>
                <w:sz w:val="20"/>
                <w:szCs w:val="20"/>
              </w:rPr>
            </w:pPr>
          </w:p>
        </w:tc>
        <w:tc>
          <w:tcPr>
            <w:tcW w:w="1080" w:type="dxa"/>
          </w:tcPr>
          <w:p w14:paraId="085FF815" w14:textId="0E064D02" w:rsidR="00A6690E" w:rsidRDefault="00F927A2" w:rsidP="00A9639F">
            <w:pPr>
              <w:rPr>
                <w:rFonts w:ascii="Garamond" w:hAnsi="Garamond" w:cs="Times New Roman"/>
                <w:sz w:val="22"/>
                <w:szCs w:val="22"/>
              </w:rPr>
            </w:pPr>
            <w:r>
              <w:rPr>
                <w:rFonts w:ascii="Garamond" w:hAnsi="Garamond" w:cs="Times New Roman"/>
                <w:sz w:val="22"/>
                <w:szCs w:val="22"/>
              </w:rPr>
              <w:t>IIB3c (1 of 2)</w:t>
            </w:r>
          </w:p>
        </w:tc>
        <w:tc>
          <w:tcPr>
            <w:tcW w:w="4662" w:type="dxa"/>
          </w:tcPr>
          <w:p w14:paraId="64BCE5DD" w14:textId="77777777" w:rsidR="00A6690E" w:rsidRDefault="00A6690E" w:rsidP="00A9639F">
            <w:pPr>
              <w:rPr>
                <w:rFonts w:ascii="Garamond" w:hAnsi="Garamond" w:cs="Times New Roman"/>
                <w:sz w:val="22"/>
                <w:szCs w:val="22"/>
              </w:rPr>
            </w:pPr>
          </w:p>
        </w:tc>
      </w:tr>
      <w:tr w:rsidR="00A6690E" w14:paraId="4C56EBE5" w14:textId="77777777" w:rsidTr="00D77C2E">
        <w:tc>
          <w:tcPr>
            <w:tcW w:w="1080" w:type="dxa"/>
          </w:tcPr>
          <w:p w14:paraId="2F0DCC96" w14:textId="69223AD7"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6AB0C0E1" w14:textId="77777777" w:rsidR="00BE6606" w:rsidRPr="00EA6041" w:rsidRDefault="00BE6606" w:rsidP="00BE6606">
            <w:pPr>
              <w:rPr>
                <w:rFonts w:ascii="Garamond" w:hAnsi="Garamond"/>
                <w:sz w:val="20"/>
                <w:szCs w:val="20"/>
              </w:rPr>
            </w:pPr>
            <w:r w:rsidRPr="00EA6041">
              <w:rPr>
                <w:rFonts w:ascii="Garamond" w:hAnsi="Garamond"/>
                <w:sz w:val="20"/>
                <w:szCs w:val="20"/>
              </w:rPr>
              <w:t>Surveys will be conducted in spring 2010 for academic advisors and a random set of students on advising practices and impact of the SIS, in order to improve academic advising of students.</w:t>
            </w:r>
          </w:p>
          <w:p w14:paraId="3F6E610C" w14:textId="77777777" w:rsidR="00A6690E" w:rsidRPr="00EA6041" w:rsidRDefault="00A6690E" w:rsidP="00BE6606">
            <w:pPr>
              <w:rPr>
                <w:rFonts w:ascii="Garamond" w:hAnsi="Garamond"/>
                <w:sz w:val="20"/>
                <w:szCs w:val="20"/>
              </w:rPr>
            </w:pPr>
          </w:p>
        </w:tc>
        <w:tc>
          <w:tcPr>
            <w:tcW w:w="1080" w:type="dxa"/>
          </w:tcPr>
          <w:p w14:paraId="088DD8F0" w14:textId="275DD82B" w:rsidR="00A6690E" w:rsidRDefault="00BE6606" w:rsidP="00A9639F">
            <w:pPr>
              <w:rPr>
                <w:rFonts w:ascii="Garamond" w:hAnsi="Garamond" w:cs="Times New Roman"/>
                <w:sz w:val="22"/>
                <w:szCs w:val="22"/>
              </w:rPr>
            </w:pPr>
            <w:r>
              <w:rPr>
                <w:rFonts w:ascii="Garamond" w:hAnsi="Garamond" w:cs="Times New Roman"/>
                <w:sz w:val="22"/>
                <w:szCs w:val="22"/>
              </w:rPr>
              <w:t>IIB3c (2 of 2)</w:t>
            </w:r>
          </w:p>
        </w:tc>
        <w:tc>
          <w:tcPr>
            <w:tcW w:w="4662" w:type="dxa"/>
          </w:tcPr>
          <w:p w14:paraId="44C81EEB" w14:textId="77777777" w:rsidR="00A6690E" w:rsidRDefault="00A6690E" w:rsidP="00A9639F">
            <w:pPr>
              <w:rPr>
                <w:rFonts w:ascii="Garamond" w:hAnsi="Garamond" w:cs="Times New Roman"/>
                <w:sz w:val="22"/>
                <w:szCs w:val="22"/>
              </w:rPr>
            </w:pPr>
          </w:p>
        </w:tc>
      </w:tr>
      <w:tr w:rsidR="00A6690E" w14:paraId="35362B34" w14:textId="77777777" w:rsidTr="00D77C2E">
        <w:tc>
          <w:tcPr>
            <w:tcW w:w="1080" w:type="dxa"/>
          </w:tcPr>
          <w:p w14:paraId="6FCFE2FE" w14:textId="61382B36"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2C4D580C" w14:textId="77777777" w:rsidR="00EA6041" w:rsidRPr="0049616E" w:rsidRDefault="00EA6041" w:rsidP="00EA6041">
            <w:pPr>
              <w:rPr>
                <w:rFonts w:ascii="Garamond" w:hAnsi="Garamond"/>
                <w:sz w:val="20"/>
                <w:szCs w:val="20"/>
              </w:rPr>
            </w:pPr>
            <w:r w:rsidRPr="0049616E">
              <w:rPr>
                <w:rFonts w:ascii="Garamond" w:hAnsi="Garamond"/>
                <w:sz w:val="20"/>
                <w:szCs w:val="20"/>
              </w:rPr>
              <w:t>The college needs to continue its approach of recruiting a diverse (international) faculty/staff for the college, but also needs to promote a FSM student population more in line with the FSM population distribution.</w:t>
            </w:r>
          </w:p>
          <w:p w14:paraId="15441F17" w14:textId="77777777" w:rsidR="00A6690E" w:rsidRPr="0049616E" w:rsidRDefault="00A6690E" w:rsidP="00BE6606">
            <w:pPr>
              <w:rPr>
                <w:rFonts w:ascii="Garamond" w:hAnsi="Garamond"/>
                <w:sz w:val="20"/>
                <w:szCs w:val="20"/>
              </w:rPr>
            </w:pPr>
          </w:p>
        </w:tc>
        <w:tc>
          <w:tcPr>
            <w:tcW w:w="1080" w:type="dxa"/>
          </w:tcPr>
          <w:p w14:paraId="71696FB9" w14:textId="164FA55E" w:rsidR="00A6690E" w:rsidRDefault="00140D65" w:rsidP="00A9639F">
            <w:pPr>
              <w:rPr>
                <w:rFonts w:ascii="Garamond" w:hAnsi="Garamond" w:cs="Times New Roman"/>
                <w:sz w:val="22"/>
                <w:szCs w:val="22"/>
              </w:rPr>
            </w:pPr>
            <w:r>
              <w:rPr>
                <w:rFonts w:ascii="Garamond" w:hAnsi="Garamond" w:cs="Times New Roman"/>
                <w:sz w:val="22"/>
                <w:szCs w:val="22"/>
              </w:rPr>
              <w:t>IIB3d (1 of 2)</w:t>
            </w:r>
          </w:p>
        </w:tc>
        <w:tc>
          <w:tcPr>
            <w:tcW w:w="4662" w:type="dxa"/>
          </w:tcPr>
          <w:p w14:paraId="74EFF926" w14:textId="77777777" w:rsidR="00A6690E" w:rsidRDefault="00A6690E" w:rsidP="00A9639F">
            <w:pPr>
              <w:rPr>
                <w:rFonts w:ascii="Garamond" w:hAnsi="Garamond" w:cs="Times New Roman"/>
                <w:sz w:val="22"/>
                <w:szCs w:val="22"/>
              </w:rPr>
            </w:pPr>
          </w:p>
        </w:tc>
      </w:tr>
      <w:tr w:rsidR="00A6690E" w14:paraId="17EC9141" w14:textId="77777777" w:rsidTr="00D77C2E">
        <w:tc>
          <w:tcPr>
            <w:tcW w:w="1080" w:type="dxa"/>
          </w:tcPr>
          <w:p w14:paraId="240BD7C5" w14:textId="42DEA00B" w:rsidR="00A6690E" w:rsidRDefault="0092304E" w:rsidP="00A9639F">
            <w:pPr>
              <w:rPr>
                <w:rFonts w:ascii="Garamond" w:hAnsi="Garamond" w:cs="Times New Roman"/>
                <w:sz w:val="22"/>
                <w:szCs w:val="22"/>
              </w:rPr>
            </w:pPr>
            <w:r>
              <w:rPr>
                <w:rFonts w:ascii="Garamond" w:hAnsi="Garamond" w:cs="Times New Roman"/>
                <w:sz w:val="22"/>
                <w:szCs w:val="22"/>
              </w:rPr>
              <w:t>SS</w:t>
            </w:r>
          </w:p>
        </w:tc>
        <w:tc>
          <w:tcPr>
            <w:tcW w:w="3258" w:type="dxa"/>
          </w:tcPr>
          <w:p w14:paraId="3AB47A0F" w14:textId="77777777" w:rsidR="0049616E" w:rsidRPr="0049616E" w:rsidRDefault="0049616E" w:rsidP="0049616E">
            <w:pPr>
              <w:rPr>
                <w:rFonts w:ascii="Garamond" w:hAnsi="Garamond"/>
                <w:sz w:val="20"/>
                <w:szCs w:val="20"/>
              </w:rPr>
            </w:pPr>
            <w:r w:rsidRPr="0049616E">
              <w:rPr>
                <w:rFonts w:ascii="Garamond" w:hAnsi="Garamond"/>
                <w:sz w:val="20"/>
                <w:szCs w:val="20"/>
              </w:rPr>
              <w:t>The college will continually monitor and analyze the effectiveness of the COMET. All new COMET test data will be added into the SIS to allow tracking of students against COMET test data. At least two previous COMET administration test data will be entered into the SIS for analysis purposes.</w:t>
            </w:r>
          </w:p>
          <w:p w14:paraId="75616366" w14:textId="77777777" w:rsidR="00A6690E" w:rsidRPr="0049616E" w:rsidRDefault="00A6690E" w:rsidP="00BE6606">
            <w:pPr>
              <w:rPr>
                <w:rFonts w:ascii="Garamond" w:hAnsi="Garamond"/>
                <w:sz w:val="20"/>
                <w:szCs w:val="20"/>
              </w:rPr>
            </w:pPr>
          </w:p>
        </w:tc>
        <w:tc>
          <w:tcPr>
            <w:tcW w:w="1080" w:type="dxa"/>
          </w:tcPr>
          <w:p w14:paraId="342F4128" w14:textId="17C82864" w:rsidR="00A6690E" w:rsidRDefault="004004B7" w:rsidP="00A9639F">
            <w:pPr>
              <w:rPr>
                <w:rFonts w:ascii="Garamond" w:hAnsi="Garamond" w:cs="Times New Roman"/>
                <w:sz w:val="22"/>
                <w:szCs w:val="22"/>
              </w:rPr>
            </w:pPr>
            <w:r>
              <w:rPr>
                <w:rFonts w:ascii="Garamond" w:hAnsi="Garamond" w:cs="Times New Roman"/>
                <w:sz w:val="22"/>
                <w:szCs w:val="22"/>
              </w:rPr>
              <w:t>IIB3e (1 of 2)</w:t>
            </w:r>
          </w:p>
        </w:tc>
        <w:tc>
          <w:tcPr>
            <w:tcW w:w="4662" w:type="dxa"/>
          </w:tcPr>
          <w:p w14:paraId="13E3742D" w14:textId="77777777" w:rsidR="00A6690E" w:rsidRDefault="00A6690E" w:rsidP="00A9639F">
            <w:pPr>
              <w:rPr>
                <w:rFonts w:ascii="Garamond" w:hAnsi="Garamond" w:cs="Times New Roman"/>
                <w:sz w:val="22"/>
                <w:szCs w:val="22"/>
              </w:rPr>
            </w:pPr>
          </w:p>
        </w:tc>
      </w:tr>
      <w:tr w:rsidR="00F927A2" w14:paraId="1C7AB554" w14:textId="77777777" w:rsidTr="00D77C2E">
        <w:tc>
          <w:tcPr>
            <w:tcW w:w="1080" w:type="dxa"/>
          </w:tcPr>
          <w:p w14:paraId="6785F9E8" w14:textId="2F1163B9" w:rsidR="00F927A2" w:rsidRDefault="00F927A2" w:rsidP="00A9639F">
            <w:pPr>
              <w:rPr>
                <w:rFonts w:ascii="Garamond" w:hAnsi="Garamond" w:cs="Times New Roman"/>
                <w:sz w:val="22"/>
                <w:szCs w:val="22"/>
              </w:rPr>
            </w:pPr>
            <w:r>
              <w:rPr>
                <w:rFonts w:ascii="Garamond" w:hAnsi="Garamond" w:cs="Times New Roman"/>
                <w:sz w:val="22"/>
                <w:szCs w:val="22"/>
              </w:rPr>
              <w:t>SS</w:t>
            </w:r>
          </w:p>
        </w:tc>
        <w:tc>
          <w:tcPr>
            <w:tcW w:w="3258" w:type="dxa"/>
          </w:tcPr>
          <w:p w14:paraId="19D13178" w14:textId="6AB51D54" w:rsidR="00F927A2" w:rsidRPr="00C50B46" w:rsidRDefault="0049616E" w:rsidP="0049616E">
            <w:pPr>
              <w:tabs>
                <w:tab w:val="left" w:pos="920"/>
              </w:tabs>
              <w:rPr>
                <w:rFonts w:ascii="Garamond" w:hAnsi="Garamond"/>
                <w:sz w:val="20"/>
                <w:szCs w:val="20"/>
              </w:rPr>
            </w:pPr>
            <w:r w:rsidRPr="00C50B46">
              <w:rPr>
                <w:rFonts w:ascii="Garamond" w:hAnsi="Garamond"/>
                <w:sz w:val="20"/>
                <w:szCs w:val="20"/>
              </w:rPr>
              <w:t>The college will conduct a formal analysis of the COMET and its effectiveness as an entrance selection instrument. Consideration should also be given to modification of the COMET to serve as a diagnostic tool</w:t>
            </w:r>
          </w:p>
        </w:tc>
        <w:tc>
          <w:tcPr>
            <w:tcW w:w="1080" w:type="dxa"/>
          </w:tcPr>
          <w:p w14:paraId="0963898F" w14:textId="50D99810" w:rsidR="00F927A2" w:rsidRDefault="0049616E" w:rsidP="00A9639F">
            <w:pPr>
              <w:rPr>
                <w:rFonts w:ascii="Garamond" w:hAnsi="Garamond" w:cs="Times New Roman"/>
                <w:sz w:val="22"/>
                <w:szCs w:val="22"/>
              </w:rPr>
            </w:pPr>
            <w:r>
              <w:rPr>
                <w:rFonts w:ascii="Garamond" w:hAnsi="Garamond" w:cs="Times New Roman"/>
                <w:sz w:val="22"/>
                <w:szCs w:val="22"/>
              </w:rPr>
              <w:t>IIB3e (2 of 2)</w:t>
            </w:r>
          </w:p>
        </w:tc>
        <w:tc>
          <w:tcPr>
            <w:tcW w:w="4662" w:type="dxa"/>
          </w:tcPr>
          <w:p w14:paraId="4AA0F8EF" w14:textId="77777777" w:rsidR="00F927A2" w:rsidRDefault="00F927A2" w:rsidP="00A9639F">
            <w:pPr>
              <w:rPr>
                <w:rFonts w:ascii="Garamond" w:hAnsi="Garamond" w:cs="Times New Roman"/>
                <w:sz w:val="22"/>
                <w:szCs w:val="22"/>
              </w:rPr>
            </w:pPr>
          </w:p>
        </w:tc>
      </w:tr>
      <w:tr w:rsidR="00F927A2" w14:paraId="483EFC6E" w14:textId="77777777" w:rsidTr="00D77C2E">
        <w:tc>
          <w:tcPr>
            <w:tcW w:w="1080" w:type="dxa"/>
          </w:tcPr>
          <w:p w14:paraId="492B83D4" w14:textId="77777777" w:rsidR="00F927A2" w:rsidRDefault="00F927A2" w:rsidP="00A9639F">
            <w:pPr>
              <w:rPr>
                <w:rFonts w:ascii="Garamond" w:hAnsi="Garamond" w:cs="Times New Roman"/>
                <w:sz w:val="22"/>
                <w:szCs w:val="22"/>
              </w:rPr>
            </w:pPr>
          </w:p>
          <w:p w14:paraId="04687F1F" w14:textId="256D2AC4" w:rsidR="00F927A2" w:rsidRDefault="00F927A2" w:rsidP="00A9639F">
            <w:pPr>
              <w:rPr>
                <w:rFonts w:ascii="Garamond" w:hAnsi="Garamond" w:cs="Times New Roman"/>
                <w:sz w:val="22"/>
                <w:szCs w:val="22"/>
              </w:rPr>
            </w:pPr>
            <w:r>
              <w:rPr>
                <w:rFonts w:ascii="Garamond" w:hAnsi="Garamond" w:cs="Times New Roman"/>
                <w:sz w:val="22"/>
                <w:szCs w:val="22"/>
              </w:rPr>
              <w:t>SS</w:t>
            </w:r>
          </w:p>
        </w:tc>
        <w:tc>
          <w:tcPr>
            <w:tcW w:w="3258" w:type="dxa"/>
          </w:tcPr>
          <w:p w14:paraId="0B432ABC" w14:textId="77777777" w:rsidR="00C50B46" w:rsidRPr="00C50B46" w:rsidRDefault="00C50B46" w:rsidP="00C50B46">
            <w:pPr>
              <w:rPr>
                <w:rFonts w:ascii="Garamond" w:hAnsi="Garamond"/>
                <w:sz w:val="20"/>
                <w:szCs w:val="20"/>
              </w:rPr>
            </w:pPr>
            <w:r w:rsidRPr="00C50B46">
              <w:rPr>
                <w:rFonts w:ascii="Garamond" w:hAnsi="Garamond"/>
                <w:sz w:val="20"/>
                <w:szCs w:val="20"/>
              </w:rPr>
              <w:t>The college will start developing an electronic archive of hard copies of students’ records.</w:t>
            </w:r>
          </w:p>
          <w:p w14:paraId="37E16F3A" w14:textId="77777777" w:rsidR="00F927A2" w:rsidRPr="00C50B46" w:rsidRDefault="00F927A2" w:rsidP="00BE6606">
            <w:pPr>
              <w:rPr>
                <w:rFonts w:ascii="Garamond" w:hAnsi="Garamond"/>
                <w:sz w:val="20"/>
                <w:szCs w:val="20"/>
              </w:rPr>
            </w:pPr>
          </w:p>
        </w:tc>
        <w:tc>
          <w:tcPr>
            <w:tcW w:w="1080" w:type="dxa"/>
          </w:tcPr>
          <w:p w14:paraId="5E74C8EE" w14:textId="5219AB78" w:rsidR="00F927A2" w:rsidRDefault="00C50B46" w:rsidP="00A9639F">
            <w:pPr>
              <w:rPr>
                <w:rFonts w:ascii="Garamond" w:hAnsi="Garamond" w:cs="Times New Roman"/>
                <w:sz w:val="22"/>
                <w:szCs w:val="22"/>
              </w:rPr>
            </w:pPr>
            <w:r>
              <w:rPr>
                <w:rFonts w:ascii="Garamond" w:hAnsi="Garamond" w:cs="Times New Roman"/>
                <w:sz w:val="22"/>
                <w:szCs w:val="22"/>
              </w:rPr>
              <w:t>IIB3f (1 of 1)</w:t>
            </w:r>
          </w:p>
        </w:tc>
        <w:tc>
          <w:tcPr>
            <w:tcW w:w="4662" w:type="dxa"/>
          </w:tcPr>
          <w:p w14:paraId="414D2987" w14:textId="77777777" w:rsidR="00F927A2" w:rsidRDefault="00F927A2" w:rsidP="00A9639F">
            <w:pPr>
              <w:rPr>
                <w:rFonts w:ascii="Garamond" w:hAnsi="Garamond" w:cs="Times New Roman"/>
                <w:sz w:val="22"/>
                <w:szCs w:val="22"/>
              </w:rPr>
            </w:pPr>
          </w:p>
        </w:tc>
      </w:tr>
      <w:tr w:rsidR="00E271E8" w14:paraId="1B448790" w14:textId="77777777" w:rsidTr="00D77C2E">
        <w:tc>
          <w:tcPr>
            <w:tcW w:w="1080" w:type="dxa"/>
          </w:tcPr>
          <w:p w14:paraId="565C2620" w14:textId="680E775E" w:rsidR="00E271E8" w:rsidRDefault="00E271E8" w:rsidP="00A9639F">
            <w:pPr>
              <w:rPr>
                <w:rFonts w:ascii="Garamond" w:hAnsi="Garamond" w:cs="Times New Roman"/>
                <w:sz w:val="22"/>
                <w:szCs w:val="22"/>
              </w:rPr>
            </w:pPr>
            <w:r>
              <w:rPr>
                <w:rFonts w:ascii="Garamond" w:hAnsi="Garamond" w:cs="Times New Roman"/>
                <w:sz w:val="22"/>
                <w:szCs w:val="22"/>
              </w:rPr>
              <w:t>SS</w:t>
            </w:r>
          </w:p>
        </w:tc>
        <w:tc>
          <w:tcPr>
            <w:tcW w:w="3258" w:type="dxa"/>
          </w:tcPr>
          <w:p w14:paraId="2AF3EB15" w14:textId="77777777" w:rsidR="00E271E8" w:rsidRPr="00B51BC4" w:rsidRDefault="00E271E8" w:rsidP="00DF6984">
            <w:pPr>
              <w:rPr>
                <w:rFonts w:ascii="Garamond" w:hAnsi="Garamond"/>
                <w:sz w:val="20"/>
                <w:szCs w:val="20"/>
              </w:rPr>
            </w:pPr>
            <w:r w:rsidRPr="00B51BC4">
              <w:rPr>
                <w:rFonts w:ascii="Garamond" w:hAnsi="Garamond"/>
                <w:sz w:val="20"/>
                <w:szCs w:val="20"/>
              </w:rPr>
              <w:t>The college will establish well-defined communication channels for students in all six sites by the end of year 2009.  Through the participation of students in the nine standing committees, data will be collected and used to generate ideas for improvement.</w:t>
            </w:r>
          </w:p>
          <w:p w14:paraId="282F7471" w14:textId="77777777" w:rsidR="00E271E8" w:rsidRPr="00D86287" w:rsidRDefault="00E271E8" w:rsidP="00BE6606">
            <w:pPr>
              <w:rPr>
                <w:rFonts w:ascii="Garamond" w:hAnsi="Garamond"/>
                <w:sz w:val="20"/>
                <w:szCs w:val="20"/>
              </w:rPr>
            </w:pPr>
          </w:p>
        </w:tc>
        <w:tc>
          <w:tcPr>
            <w:tcW w:w="1080" w:type="dxa"/>
          </w:tcPr>
          <w:p w14:paraId="3F92CC39" w14:textId="6A8E55D9" w:rsidR="00E271E8" w:rsidRDefault="00E271E8" w:rsidP="00A9639F">
            <w:pPr>
              <w:rPr>
                <w:rFonts w:ascii="Garamond" w:hAnsi="Garamond" w:cs="Times New Roman"/>
                <w:sz w:val="22"/>
                <w:szCs w:val="22"/>
              </w:rPr>
            </w:pPr>
            <w:r>
              <w:rPr>
                <w:rFonts w:ascii="Garamond" w:hAnsi="Garamond" w:cs="Times New Roman"/>
                <w:sz w:val="22"/>
                <w:szCs w:val="22"/>
              </w:rPr>
              <w:t>IIIA4c (1 of 1)</w:t>
            </w:r>
          </w:p>
        </w:tc>
        <w:tc>
          <w:tcPr>
            <w:tcW w:w="4662" w:type="dxa"/>
          </w:tcPr>
          <w:p w14:paraId="7DB170E2" w14:textId="77777777" w:rsidR="00E271E8" w:rsidRDefault="00E271E8" w:rsidP="00A9639F">
            <w:pPr>
              <w:rPr>
                <w:rFonts w:ascii="Garamond" w:hAnsi="Garamond" w:cs="Times New Roman"/>
                <w:sz w:val="22"/>
                <w:szCs w:val="22"/>
              </w:rPr>
            </w:pPr>
          </w:p>
        </w:tc>
      </w:tr>
      <w:tr w:rsidR="00E271E8" w14:paraId="50369189" w14:textId="77777777" w:rsidTr="00D77C2E">
        <w:tc>
          <w:tcPr>
            <w:tcW w:w="1080" w:type="dxa"/>
          </w:tcPr>
          <w:p w14:paraId="3109AAA2" w14:textId="05166D2A" w:rsidR="00E271E8" w:rsidRDefault="00623756" w:rsidP="00A9639F">
            <w:pPr>
              <w:rPr>
                <w:rFonts w:ascii="Garamond" w:hAnsi="Garamond" w:cs="Times New Roman"/>
                <w:sz w:val="22"/>
                <w:szCs w:val="22"/>
              </w:rPr>
            </w:pPr>
            <w:r>
              <w:rPr>
                <w:rFonts w:ascii="Garamond" w:hAnsi="Garamond" w:cs="Times New Roman"/>
                <w:sz w:val="22"/>
                <w:szCs w:val="22"/>
              </w:rPr>
              <w:t>SS</w:t>
            </w:r>
          </w:p>
        </w:tc>
        <w:tc>
          <w:tcPr>
            <w:tcW w:w="3258" w:type="dxa"/>
          </w:tcPr>
          <w:p w14:paraId="5AE3E2D7" w14:textId="486692F0" w:rsidR="00E271E8" w:rsidRPr="00D86287" w:rsidRDefault="00623756" w:rsidP="00BE6606">
            <w:pPr>
              <w:rPr>
                <w:rFonts w:ascii="Garamond" w:hAnsi="Garamond"/>
                <w:sz w:val="20"/>
                <w:szCs w:val="20"/>
              </w:rPr>
            </w:pPr>
            <w:r w:rsidRPr="00623756">
              <w:rPr>
                <w:rFonts w:ascii="Garamond" w:hAnsi="Garamond"/>
                <w:sz w:val="20"/>
                <w:szCs w:val="20"/>
              </w:rPr>
              <w:t>The Vice President for Student Services will develop, implement, and evaluate a mechanism for increasing the level of student participation in the college’s committees</w:t>
            </w:r>
            <w:r>
              <w:t>.</w:t>
            </w:r>
          </w:p>
        </w:tc>
        <w:tc>
          <w:tcPr>
            <w:tcW w:w="1080" w:type="dxa"/>
          </w:tcPr>
          <w:p w14:paraId="738231B6" w14:textId="221FE13F" w:rsidR="00E271E8" w:rsidRDefault="00623756" w:rsidP="00A9639F">
            <w:pPr>
              <w:rPr>
                <w:rFonts w:ascii="Garamond" w:hAnsi="Garamond" w:cs="Times New Roman"/>
                <w:sz w:val="22"/>
                <w:szCs w:val="22"/>
              </w:rPr>
            </w:pPr>
            <w:r>
              <w:rPr>
                <w:rFonts w:ascii="Garamond" w:hAnsi="Garamond" w:cs="Times New Roman"/>
                <w:sz w:val="22"/>
                <w:szCs w:val="22"/>
              </w:rPr>
              <w:t>IVA (2 of 2)</w:t>
            </w:r>
          </w:p>
        </w:tc>
        <w:tc>
          <w:tcPr>
            <w:tcW w:w="4662" w:type="dxa"/>
          </w:tcPr>
          <w:p w14:paraId="64BA0AA0" w14:textId="77777777" w:rsidR="00E271E8" w:rsidRDefault="00E271E8" w:rsidP="00A9639F">
            <w:pPr>
              <w:rPr>
                <w:rFonts w:ascii="Garamond" w:hAnsi="Garamond" w:cs="Times New Roman"/>
                <w:sz w:val="22"/>
                <w:szCs w:val="22"/>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bookmarkStart w:id="0" w:name="_GoBack"/>
      <w:bookmarkEnd w:id="0"/>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w:t>
      </w:r>
      <w:proofErr w:type="gramStart"/>
      <w:r>
        <w:rPr>
          <w:rFonts w:ascii="Garamond" w:hAnsi="Garamond" w:cs="Times New Roman"/>
          <w:b/>
          <w:i/>
          <w:sz w:val="32"/>
          <w:szCs w:val="32"/>
        </w:rPr>
        <w:t>dashboard</w:t>
      </w:r>
      <w:proofErr w:type="gramEnd"/>
      <w:r>
        <w:rPr>
          <w:rFonts w:ascii="Garamond" w:hAnsi="Garamond" w:cs="Times New Roman"/>
          <w:b/>
          <w:i/>
          <w:sz w:val="32"/>
          <w:szCs w:val="32"/>
        </w:rPr>
        <w:t xml:space="preserve">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C50B46" w:rsidRDefault="00C50B46" w:rsidP="00BD0820">
      <w:r>
        <w:separator/>
      </w:r>
    </w:p>
  </w:endnote>
  <w:endnote w:type="continuationSeparator" w:id="0">
    <w:p w14:paraId="10435FE7" w14:textId="77777777" w:rsidR="00C50B46" w:rsidRDefault="00C50B46"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C50B46" w:rsidRDefault="00C50B46">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9E1788">
          <w:rPr>
            <w:rFonts w:ascii="Garamond" w:hAnsi="Garamond"/>
            <w:b/>
            <w:noProof/>
            <w:sz w:val="22"/>
            <w:szCs w:val="22"/>
          </w:rPr>
          <w:t>8</w:t>
        </w:r>
        <w:r w:rsidRPr="00BD0820">
          <w:rPr>
            <w:rFonts w:ascii="Garamond" w:hAnsi="Garamond"/>
            <w:b/>
            <w:noProof/>
            <w:sz w:val="22"/>
            <w:szCs w:val="22"/>
          </w:rPr>
          <w:fldChar w:fldCharType="end"/>
        </w:r>
      </w:p>
    </w:sdtContent>
  </w:sdt>
  <w:p w14:paraId="307D2829" w14:textId="77777777" w:rsidR="00C50B46" w:rsidRDefault="00C50B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C50B46" w:rsidRDefault="00C50B46" w:rsidP="00BD0820">
      <w:r>
        <w:separator/>
      </w:r>
    </w:p>
  </w:footnote>
  <w:footnote w:type="continuationSeparator" w:id="0">
    <w:p w14:paraId="102591AC" w14:textId="77777777" w:rsidR="00C50B46" w:rsidRDefault="00C50B46" w:rsidP="00BD0820">
      <w:r>
        <w:continuationSeparator/>
      </w:r>
    </w:p>
  </w:footnote>
  <w:footnote w:id="1">
    <w:p w14:paraId="62C26859" w14:textId="77777777" w:rsidR="00C50B46" w:rsidRPr="00BF4625" w:rsidRDefault="00C50B46">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C50B46" w:rsidRDefault="00C50B46">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BDA"/>
    <w:multiLevelType w:val="hybridMultilevel"/>
    <w:tmpl w:val="F7F0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1">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626394"/>
    <w:multiLevelType w:val="hybridMultilevel"/>
    <w:tmpl w:val="BF54A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3B108C"/>
    <w:multiLevelType w:val="hybridMultilevel"/>
    <w:tmpl w:val="DE7A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251AE0"/>
    <w:multiLevelType w:val="hybridMultilevel"/>
    <w:tmpl w:val="1684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A6C5B"/>
    <w:multiLevelType w:val="hybridMultilevel"/>
    <w:tmpl w:val="655A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21"/>
  </w:num>
  <w:num w:numId="6">
    <w:abstractNumId w:val="2"/>
  </w:num>
  <w:num w:numId="7">
    <w:abstractNumId w:val="6"/>
  </w:num>
  <w:num w:numId="8">
    <w:abstractNumId w:val="18"/>
  </w:num>
  <w:num w:numId="9">
    <w:abstractNumId w:val="9"/>
  </w:num>
  <w:num w:numId="10">
    <w:abstractNumId w:val="3"/>
  </w:num>
  <w:num w:numId="11">
    <w:abstractNumId w:val="4"/>
  </w:num>
  <w:num w:numId="12">
    <w:abstractNumId w:val="5"/>
  </w:num>
  <w:num w:numId="13">
    <w:abstractNumId w:val="22"/>
  </w:num>
  <w:num w:numId="14">
    <w:abstractNumId w:val="10"/>
  </w:num>
  <w:num w:numId="15">
    <w:abstractNumId w:val="8"/>
  </w:num>
  <w:num w:numId="16">
    <w:abstractNumId w:val="7"/>
  </w:num>
  <w:num w:numId="17">
    <w:abstractNumId w:val="17"/>
  </w:num>
  <w:num w:numId="18">
    <w:abstractNumId w:val="11"/>
  </w:num>
  <w:num w:numId="19">
    <w:abstractNumId w:val="13"/>
  </w:num>
  <w:num w:numId="20">
    <w:abstractNumId w:val="20"/>
  </w:num>
  <w:num w:numId="21">
    <w:abstractNumId w:val="23"/>
  </w:num>
  <w:num w:numId="22">
    <w:abstractNumId w:val="12"/>
  </w:num>
  <w:num w:numId="23">
    <w:abstractNumId w:val="24"/>
  </w:num>
  <w:num w:numId="24">
    <w:abstractNumId w:val="25"/>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81B9F"/>
    <w:rsid w:val="000F3785"/>
    <w:rsid w:val="00117795"/>
    <w:rsid w:val="001408E4"/>
    <w:rsid w:val="00140D65"/>
    <w:rsid w:val="00160907"/>
    <w:rsid w:val="001609F0"/>
    <w:rsid w:val="001E1A66"/>
    <w:rsid w:val="001F60FC"/>
    <w:rsid w:val="002B798B"/>
    <w:rsid w:val="002C2B51"/>
    <w:rsid w:val="002D2E0A"/>
    <w:rsid w:val="003751B4"/>
    <w:rsid w:val="003C6D73"/>
    <w:rsid w:val="003E3D8F"/>
    <w:rsid w:val="004004B7"/>
    <w:rsid w:val="00453B9E"/>
    <w:rsid w:val="00487AA4"/>
    <w:rsid w:val="0049616E"/>
    <w:rsid w:val="004B5666"/>
    <w:rsid w:val="004C20DC"/>
    <w:rsid w:val="004C3755"/>
    <w:rsid w:val="004D4C4A"/>
    <w:rsid w:val="00537330"/>
    <w:rsid w:val="00540060"/>
    <w:rsid w:val="005D0BD3"/>
    <w:rsid w:val="005E0552"/>
    <w:rsid w:val="00623756"/>
    <w:rsid w:val="006A57A0"/>
    <w:rsid w:val="006A779B"/>
    <w:rsid w:val="006C7FFA"/>
    <w:rsid w:val="006D7BA4"/>
    <w:rsid w:val="006F4C37"/>
    <w:rsid w:val="00731E83"/>
    <w:rsid w:val="00745C66"/>
    <w:rsid w:val="00746C8C"/>
    <w:rsid w:val="007F0E03"/>
    <w:rsid w:val="00913009"/>
    <w:rsid w:val="0092304E"/>
    <w:rsid w:val="009E1788"/>
    <w:rsid w:val="009F1BC0"/>
    <w:rsid w:val="00A23D73"/>
    <w:rsid w:val="00A32497"/>
    <w:rsid w:val="00A6690E"/>
    <w:rsid w:val="00A8100F"/>
    <w:rsid w:val="00A9639F"/>
    <w:rsid w:val="00AA2014"/>
    <w:rsid w:val="00AE23A2"/>
    <w:rsid w:val="00B32301"/>
    <w:rsid w:val="00B51957"/>
    <w:rsid w:val="00B562F7"/>
    <w:rsid w:val="00BD0820"/>
    <w:rsid w:val="00BE6606"/>
    <w:rsid w:val="00BF4625"/>
    <w:rsid w:val="00C017CC"/>
    <w:rsid w:val="00C378BC"/>
    <w:rsid w:val="00C4043C"/>
    <w:rsid w:val="00C50B46"/>
    <w:rsid w:val="00C55608"/>
    <w:rsid w:val="00C73AD3"/>
    <w:rsid w:val="00C917F9"/>
    <w:rsid w:val="00CA58FB"/>
    <w:rsid w:val="00CC1460"/>
    <w:rsid w:val="00CD2808"/>
    <w:rsid w:val="00D34FCD"/>
    <w:rsid w:val="00D67668"/>
    <w:rsid w:val="00D77A29"/>
    <w:rsid w:val="00D77C2E"/>
    <w:rsid w:val="00D875D3"/>
    <w:rsid w:val="00DC0B34"/>
    <w:rsid w:val="00E271E8"/>
    <w:rsid w:val="00E624E3"/>
    <w:rsid w:val="00E66DF3"/>
    <w:rsid w:val="00E96DD1"/>
    <w:rsid w:val="00EA20A3"/>
    <w:rsid w:val="00EA6041"/>
    <w:rsid w:val="00EB36B4"/>
    <w:rsid w:val="00ED3758"/>
    <w:rsid w:val="00F927A2"/>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A78C-518E-8C42-9285-EFADBF43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2243</Words>
  <Characters>12787</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23</cp:revision>
  <cp:lastPrinted>2013-06-05T04:25:00Z</cp:lastPrinted>
  <dcterms:created xsi:type="dcterms:W3CDTF">2013-06-05T04:25:00Z</dcterms:created>
  <dcterms:modified xsi:type="dcterms:W3CDTF">2013-07-24T06:37:00Z</dcterms:modified>
</cp:coreProperties>
</file>